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8F8" w:rsidRDefault="002E6F7C">
      <w:pPr>
        <w:rPr>
          <w:sz w:val="36"/>
        </w:rPr>
      </w:pPr>
      <w:r>
        <w:rPr>
          <w:sz w:val="36"/>
        </w:rPr>
        <w:t>Classification Exam Answer Key</w:t>
      </w:r>
    </w:p>
    <w:p w:rsidR="006218F8" w:rsidRDefault="006218F8">
      <w:pPr>
        <w:rPr>
          <w:sz w:val="28"/>
        </w:rPr>
      </w:pPr>
      <w:r>
        <w:rPr>
          <w:sz w:val="28"/>
        </w:rPr>
        <w:t>Larissa Roy</w:t>
      </w:r>
    </w:p>
    <w:p w:rsidR="002E6F7C" w:rsidRPr="006218F8" w:rsidRDefault="006218F8">
      <w:pPr>
        <w:rPr>
          <w:sz w:val="28"/>
        </w:rPr>
      </w:pPr>
      <w:r>
        <w:rPr>
          <w:sz w:val="28"/>
        </w:rPr>
        <w:t>Bio 307</w:t>
      </w:r>
    </w:p>
    <w:p w:rsidR="002E6F7C" w:rsidRDefault="002E6F7C"/>
    <w:p w:rsidR="002E6F7C" w:rsidRPr="00D85DA8" w:rsidRDefault="002E6F7C" w:rsidP="002E6F7C">
      <w:pPr>
        <w:pStyle w:val="ListParagraph"/>
        <w:numPr>
          <w:ilvl w:val="0"/>
          <w:numId w:val="1"/>
        </w:numPr>
        <w:rPr>
          <w:i/>
        </w:rPr>
      </w:pPr>
      <w:r w:rsidRPr="00D85DA8">
        <w:rPr>
          <w:i/>
        </w:rPr>
        <w:t xml:space="preserve">b.  </w:t>
      </w:r>
    </w:p>
    <w:p w:rsidR="002E6F7C" w:rsidRDefault="002E6F7C" w:rsidP="002E6F7C">
      <w:pPr>
        <w:pStyle w:val="ListParagraph"/>
        <w:numPr>
          <w:ilvl w:val="1"/>
          <w:numId w:val="1"/>
        </w:numPr>
      </w:pPr>
      <w:r>
        <w:t xml:space="preserve">Indirectly applies to objective number one.  </w:t>
      </w:r>
    </w:p>
    <w:p w:rsidR="002E6F7C" w:rsidRDefault="002E6F7C" w:rsidP="002E6F7C">
      <w:pPr>
        <w:pStyle w:val="ListParagraph"/>
        <w:numPr>
          <w:ilvl w:val="1"/>
          <w:numId w:val="1"/>
        </w:numPr>
      </w:pPr>
      <w:r>
        <w:t>Bloom’s Taxonomy level:  Knowledge</w:t>
      </w:r>
      <w:r w:rsidR="00D85DA8">
        <w:br/>
      </w:r>
    </w:p>
    <w:p w:rsidR="002E6F7C" w:rsidRPr="00D85DA8" w:rsidRDefault="002E6F7C" w:rsidP="002E6F7C">
      <w:pPr>
        <w:pStyle w:val="ListParagraph"/>
        <w:numPr>
          <w:ilvl w:val="0"/>
          <w:numId w:val="1"/>
        </w:numPr>
        <w:rPr>
          <w:i/>
        </w:rPr>
      </w:pPr>
      <w:r w:rsidRPr="00D85DA8">
        <w:rPr>
          <w:i/>
        </w:rPr>
        <w:t xml:space="preserve">The benefits to binomial nomenclature include:  universality (Latin is weird for everyone), not overly complex, each species has a distinct name, locality of the genus already implies some shared characteristics with related members, and overall reduces confusion compared to previous systems.  Students must touch on the universality at least.  </w:t>
      </w:r>
    </w:p>
    <w:p w:rsidR="002E6F7C" w:rsidRDefault="002E6F7C" w:rsidP="002E6F7C">
      <w:pPr>
        <w:pStyle w:val="ListParagraph"/>
        <w:numPr>
          <w:ilvl w:val="1"/>
          <w:numId w:val="1"/>
        </w:numPr>
      </w:pPr>
      <w:r>
        <w:t>Objective #2</w:t>
      </w:r>
    </w:p>
    <w:p w:rsidR="002E6F7C" w:rsidRDefault="002E6F7C" w:rsidP="002E6F7C">
      <w:pPr>
        <w:pStyle w:val="ListParagraph"/>
        <w:numPr>
          <w:ilvl w:val="1"/>
          <w:numId w:val="1"/>
        </w:numPr>
      </w:pPr>
      <w:r>
        <w:t>Bloom’s Taxonomy level:  Comprehension</w:t>
      </w:r>
      <w:r w:rsidR="00D85DA8">
        <w:br/>
      </w:r>
    </w:p>
    <w:p w:rsidR="002E6F7C" w:rsidRPr="00D85DA8" w:rsidRDefault="002E6F7C" w:rsidP="002E6F7C">
      <w:pPr>
        <w:pStyle w:val="ListParagraph"/>
        <w:numPr>
          <w:ilvl w:val="0"/>
          <w:numId w:val="1"/>
        </w:numPr>
        <w:rPr>
          <w:i/>
        </w:rPr>
      </w:pPr>
      <w:proofErr w:type="gramStart"/>
      <w:r w:rsidRPr="00D85DA8">
        <w:rPr>
          <w:i/>
        </w:rPr>
        <w:t>c</w:t>
      </w:r>
      <w:proofErr w:type="gramEnd"/>
      <w:r w:rsidRPr="00D85DA8">
        <w:rPr>
          <w:i/>
        </w:rPr>
        <w:t>.</w:t>
      </w:r>
    </w:p>
    <w:p w:rsidR="002E6F7C" w:rsidRDefault="002E6F7C" w:rsidP="002E6F7C">
      <w:pPr>
        <w:pStyle w:val="ListParagraph"/>
        <w:numPr>
          <w:ilvl w:val="1"/>
          <w:numId w:val="1"/>
        </w:numPr>
      </w:pPr>
      <w:r>
        <w:t>Objective #1</w:t>
      </w:r>
    </w:p>
    <w:p w:rsidR="002E6F7C" w:rsidRDefault="002E6F7C" w:rsidP="002E6F7C">
      <w:pPr>
        <w:pStyle w:val="ListParagraph"/>
        <w:numPr>
          <w:ilvl w:val="1"/>
          <w:numId w:val="1"/>
        </w:numPr>
      </w:pPr>
      <w:r>
        <w:t>Bloom’s Taxonomy:  Application</w:t>
      </w:r>
      <w:r w:rsidR="00D85DA8">
        <w:br/>
      </w:r>
    </w:p>
    <w:p w:rsidR="002E6F7C" w:rsidRPr="00D85DA8" w:rsidRDefault="002E6F7C" w:rsidP="002E6F7C">
      <w:pPr>
        <w:pStyle w:val="ListParagraph"/>
        <w:numPr>
          <w:ilvl w:val="0"/>
          <w:numId w:val="1"/>
        </w:numPr>
        <w:rPr>
          <w:i/>
        </w:rPr>
      </w:pPr>
      <w:r w:rsidRPr="00D85DA8">
        <w:rPr>
          <w:i/>
        </w:rPr>
        <w:t>Species, genus, family, order, class, phylum, kingdom, domain</w:t>
      </w:r>
    </w:p>
    <w:p w:rsidR="002E6F7C" w:rsidRDefault="002E6F7C" w:rsidP="002E6F7C">
      <w:pPr>
        <w:pStyle w:val="ListParagraph"/>
        <w:numPr>
          <w:ilvl w:val="1"/>
          <w:numId w:val="1"/>
        </w:numPr>
      </w:pPr>
      <w:r>
        <w:t>Objective #3</w:t>
      </w:r>
    </w:p>
    <w:p w:rsidR="002E6F7C" w:rsidRDefault="002E6F7C" w:rsidP="002E6F7C">
      <w:pPr>
        <w:pStyle w:val="ListParagraph"/>
        <w:numPr>
          <w:ilvl w:val="1"/>
          <w:numId w:val="1"/>
        </w:numPr>
      </w:pPr>
      <w:r>
        <w:t>Bloom’s Taxonomy:  Knowledge</w:t>
      </w:r>
      <w:r w:rsidR="00D85DA8">
        <w:br/>
      </w:r>
    </w:p>
    <w:p w:rsidR="006218F8" w:rsidRPr="006218F8" w:rsidRDefault="006218F8" w:rsidP="009E010B">
      <w:pPr>
        <w:pStyle w:val="ListParagraph"/>
        <w:numPr>
          <w:ilvl w:val="0"/>
          <w:numId w:val="1"/>
        </w:numPr>
        <w:rPr>
          <w:i/>
        </w:rPr>
      </w:pPr>
      <w:r w:rsidRPr="006218F8">
        <w:rPr>
          <w:i/>
        </w:rPr>
        <w:t>Some potential components of the answer</w:t>
      </w:r>
    </w:p>
    <w:p w:rsidR="00F30689" w:rsidRPr="006218F8" w:rsidRDefault="009E010B" w:rsidP="006218F8">
      <w:pPr>
        <w:pStyle w:val="ListParagraph"/>
        <w:rPr>
          <w:i/>
        </w:rPr>
      </w:pPr>
      <w:proofErr w:type="spellStart"/>
      <w:r w:rsidRPr="006218F8">
        <w:rPr>
          <w:i/>
          <w:u w:val="single"/>
        </w:rPr>
        <w:t>Eukarya</w:t>
      </w:r>
      <w:proofErr w:type="spellEnd"/>
      <w:r w:rsidRPr="006218F8">
        <w:rPr>
          <w:i/>
          <w:u w:val="single"/>
        </w:rPr>
        <w:t xml:space="preserve"> circle</w:t>
      </w:r>
      <w:r w:rsidRPr="006218F8">
        <w:rPr>
          <w:i/>
        </w:rPr>
        <w:t xml:space="preserve">:  Eukaryotes, can be </w:t>
      </w:r>
      <w:proofErr w:type="spellStart"/>
      <w:r w:rsidRPr="006218F8">
        <w:rPr>
          <w:i/>
        </w:rPr>
        <w:t>multicellular</w:t>
      </w:r>
      <w:proofErr w:type="spellEnd"/>
      <w:r w:rsidR="00F30689" w:rsidRPr="006218F8">
        <w:rPr>
          <w:i/>
        </w:rPr>
        <w:t>, has a nuclear envelope and membrane enclosed organelles</w:t>
      </w:r>
      <w:r w:rsidR="006218F8" w:rsidRPr="006218F8">
        <w:rPr>
          <w:i/>
        </w:rPr>
        <w:t xml:space="preserve">, includes </w:t>
      </w:r>
      <w:proofErr w:type="spellStart"/>
      <w:r w:rsidR="006218F8" w:rsidRPr="006218F8">
        <w:rPr>
          <w:i/>
        </w:rPr>
        <w:t>animalia</w:t>
      </w:r>
      <w:proofErr w:type="spellEnd"/>
      <w:r w:rsidR="006218F8" w:rsidRPr="006218F8">
        <w:rPr>
          <w:i/>
        </w:rPr>
        <w:t xml:space="preserve">, fungi, </w:t>
      </w:r>
      <w:proofErr w:type="spellStart"/>
      <w:r w:rsidR="006218F8" w:rsidRPr="006218F8">
        <w:rPr>
          <w:i/>
        </w:rPr>
        <w:t>plantae</w:t>
      </w:r>
      <w:proofErr w:type="spellEnd"/>
      <w:r w:rsidR="006218F8" w:rsidRPr="006218F8">
        <w:rPr>
          <w:i/>
        </w:rPr>
        <w:t xml:space="preserve">, and </w:t>
      </w:r>
      <w:proofErr w:type="spellStart"/>
      <w:r w:rsidR="006218F8" w:rsidRPr="006218F8">
        <w:rPr>
          <w:i/>
        </w:rPr>
        <w:t>protista</w:t>
      </w:r>
      <w:proofErr w:type="spellEnd"/>
      <w:r w:rsidR="006218F8" w:rsidRPr="006218F8">
        <w:rPr>
          <w:i/>
        </w:rPr>
        <w:t xml:space="preserve">, </w:t>
      </w:r>
      <w:r w:rsidRPr="006218F8">
        <w:rPr>
          <w:i/>
        </w:rPr>
        <w:br/>
      </w:r>
      <w:proofErr w:type="spellStart"/>
      <w:r w:rsidRPr="006218F8">
        <w:rPr>
          <w:i/>
          <w:u w:val="single"/>
        </w:rPr>
        <w:t>Archaea</w:t>
      </w:r>
      <w:proofErr w:type="spellEnd"/>
      <w:r w:rsidRPr="006218F8">
        <w:rPr>
          <w:i/>
          <w:u w:val="single"/>
        </w:rPr>
        <w:t xml:space="preserve"> circle</w:t>
      </w:r>
      <w:r w:rsidRPr="006218F8">
        <w:rPr>
          <w:i/>
        </w:rPr>
        <w:t>:  Do not cause disease, live in extreme circumstances</w:t>
      </w:r>
      <w:r w:rsidR="006218F8" w:rsidRPr="006218F8">
        <w:rPr>
          <w:i/>
        </w:rPr>
        <w:t xml:space="preserve">, includes </w:t>
      </w:r>
      <w:proofErr w:type="spellStart"/>
      <w:r w:rsidR="006218F8" w:rsidRPr="006218F8">
        <w:rPr>
          <w:i/>
        </w:rPr>
        <w:t>archaebacteria</w:t>
      </w:r>
      <w:proofErr w:type="spellEnd"/>
      <w:r w:rsidRPr="006218F8">
        <w:rPr>
          <w:i/>
        </w:rPr>
        <w:br/>
      </w:r>
      <w:r w:rsidRPr="006218F8">
        <w:rPr>
          <w:i/>
          <w:u w:val="single"/>
        </w:rPr>
        <w:t>Bacteria circle</w:t>
      </w:r>
      <w:r w:rsidRPr="006218F8">
        <w:rPr>
          <w:i/>
        </w:rPr>
        <w:t>:</w:t>
      </w:r>
      <w:r w:rsidR="001047B3" w:rsidRPr="006218F8">
        <w:rPr>
          <w:i/>
        </w:rPr>
        <w:t xml:space="preserve">  Can cause disease</w:t>
      </w:r>
      <w:r w:rsidR="00F30689" w:rsidRPr="006218F8">
        <w:rPr>
          <w:i/>
        </w:rPr>
        <w:t xml:space="preserve">, </w:t>
      </w:r>
      <w:proofErr w:type="spellStart"/>
      <w:r w:rsidR="00F30689" w:rsidRPr="006218F8">
        <w:rPr>
          <w:i/>
        </w:rPr>
        <w:t>peptidoglycan</w:t>
      </w:r>
      <w:proofErr w:type="spellEnd"/>
      <w:r w:rsidR="00F30689" w:rsidRPr="006218F8">
        <w:rPr>
          <w:i/>
        </w:rPr>
        <w:t xml:space="preserve"> in the cell walls</w:t>
      </w:r>
      <w:r w:rsidR="006218F8" w:rsidRPr="006218F8">
        <w:rPr>
          <w:i/>
        </w:rPr>
        <w:t xml:space="preserve">, includes </w:t>
      </w:r>
      <w:proofErr w:type="spellStart"/>
      <w:r w:rsidR="006218F8" w:rsidRPr="006218F8">
        <w:rPr>
          <w:i/>
        </w:rPr>
        <w:t>Eubacteria</w:t>
      </w:r>
      <w:proofErr w:type="spellEnd"/>
      <w:r w:rsidRPr="006218F8">
        <w:rPr>
          <w:i/>
        </w:rPr>
        <w:br/>
      </w:r>
      <w:proofErr w:type="spellStart"/>
      <w:r w:rsidRPr="006218F8">
        <w:rPr>
          <w:i/>
          <w:u w:val="single"/>
        </w:rPr>
        <w:t>Eukarya/Archaea</w:t>
      </w:r>
      <w:proofErr w:type="spellEnd"/>
      <w:r w:rsidRPr="006218F8">
        <w:rPr>
          <w:i/>
        </w:rPr>
        <w:t>:</w:t>
      </w:r>
      <w:r w:rsidR="00F30689" w:rsidRPr="006218F8">
        <w:rPr>
          <w:i/>
        </w:rPr>
        <w:t xml:space="preserve">  </w:t>
      </w:r>
      <w:r w:rsidR="006218F8" w:rsidRPr="006218F8">
        <w:rPr>
          <w:i/>
        </w:rPr>
        <w:t xml:space="preserve">not killed by antibiotics, can have </w:t>
      </w:r>
      <w:proofErr w:type="spellStart"/>
      <w:r w:rsidR="006218F8" w:rsidRPr="006218F8">
        <w:rPr>
          <w:i/>
        </w:rPr>
        <w:t>histones</w:t>
      </w:r>
      <w:proofErr w:type="spellEnd"/>
      <w:r w:rsidR="006218F8" w:rsidRPr="006218F8">
        <w:rPr>
          <w:i/>
        </w:rPr>
        <w:t xml:space="preserve">, </w:t>
      </w:r>
      <w:r w:rsidRPr="006218F8">
        <w:rPr>
          <w:i/>
        </w:rPr>
        <w:br/>
      </w:r>
      <w:r w:rsidRPr="006218F8">
        <w:rPr>
          <w:i/>
          <w:u w:val="single"/>
        </w:rPr>
        <w:t>Bacteria/</w:t>
      </w:r>
      <w:proofErr w:type="spellStart"/>
      <w:r w:rsidRPr="006218F8">
        <w:rPr>
          <w:i/>
          <w:u w:val="single"/>
        </w:rPr>
        <w:t>Eukarya</w:t>
      </w:r>
      <w:proofErr w:type="spellEnd"/>
      <w:r w:rsidRPr="006218F8">
        <w:rPr>
          <w:i/>
        </w:rPr>
        <w:t>:</w:t>
      </w:r>
      <w:r w:rsidR="00F43FD6" w:rsidRPr="006218F8">
        <w:rPr>
          <w:i/>
        </w:rPr>
        <w:t xml:space="preserve">  can cause disease, </w:t>
      </w:r>
      <w:r w:rsidR="006218F8" w:rsidRPr="006218F8">
        <w:rPr>
          <w:i/>
        </w:rPr>
        <w:t xml:space="preserve">have </w:t>
      </w:r>
      <w:proofErr w:type="spellStart"/>
      <w:r w:rsidR="006218F8" w:rsidRPr="006218F8">
        <w:rPr>
          <w:i/>
        </w:rPr>
        <w:t>unbranched</w:t>
      </w:r>
      <w:proofErr w:type="spellEnd"/>
      <w:r w:rsidR="006218F8" w:rsidRPr="006218F8">
        <w:rPr>
          <w:i/>
        </w:rPr>
        <w:t xml:space="preserve"> hydrocarbons</w:t>
      </w:r>
      <w:r w:rsidRPr="006218F8">
        <w:rPr>
          <w:i/>
        </w:rPr>
        <w:br/>
      </w:r>
      <w:proofErr w:type="spellStart"/>
      <w:r w:rsidRPr="006218F8">
        <w:rPr>
          <w:i/>
          <w:u w:val="single"/>
        </w:rPr>
        <w:t>Archaea</w:t>
      </w:r>
      <w:proofErr w:type="spellEnd"/>
      <w:r w:rsidRPr="006218F8">
        <w:rPr>
          <w:i/>
          <w:u w:val="single"/>
        </w:rPr>
        <w:t>/Bacteria</w:t>
      </w:r>
      <w:r w:rsidRPr="006218F8">
        <w:rPr>
          <w:i/>
        </w:rPr>
        <w:t xml:space="preserve">:  Prokaryotes, unicellular, </w:t>
      </w:r>
      <w:r w:rsidR="006218F8" w:rsidRPr="006218F8">
        <w:rPr>
          <w:i/>
        </w:rPr>
        <w:t>circular chromosome</w:t>
      </w:r>
    </w:p>
    <w:p w:rsidR="009E010B" w:rsidRPr="006218F8" w:rsidRDefault="009E010B" w:rsidP="00F30689">
      <w:pPr>
        <w:pStyle w:val="ListParagraph"/>
        <w:rPr>
          <w:i/>
        </w:rPr>
      </w:pPr>
      <w:r w:rsidRPr="006218F8">
        <w:rPr>
          <w:i/>
          <w:u w:val="single"/>
        </w:rPr>
        <w:t>All</w:t>
      </w:r>
      <w:r w:rsidRPr="006218F8">
        <w:rPr>
          <w:i/>
        </w:rPr>
        <w:t xml:space="preserve">:  </w:t>
      </w:r>
      <w:proofErr w:type="spellStart"/>
      <w:r w:rsidRPr="006218F8">
        <w:rPr>
          <w:i/>
        </w:rPr>
        <w:t>Heterotroph</w:t>
      </w:r>
      <w:proofErr w:type="spellEnd"/>
      <w:r w:rsidRPr="006218F8">
        <w:rPr>
          <w:i/>
        </w:rPr>
        <w:t xml:space="preserve"> or </w:t>
      </w:r>
      <w:proofErr w:type="spellStart"/>
      <w:r w:rsidRPr="006218F8">
        <w:rPr>
          <w:i/>
        </w:rPr>
        <w:t>autotroph</w:t>
      </w:r>
      <w:proofErr w:type="spellEnd"/>
      <w:r w:rsidRPr="006218F8">
        <w:rPr>
          <w:i/>
        </w:rPr>
        <w:t>, are forms of life</w:t>
      </w:r>
      <w:r w:rsidR="001047B3" w:rsidRPr="006218F8">
        <w:rPr>
          <w:i/>
        </w:rPr>
        <w:t>, highly diverse</w:t>
      </w:r>
    </w:p>
    <w:p w:rsidR="009E010B" w:rsidRDefault="009E010B" w:rsidP="009E010B">
      <w:pPr>
        <w:pStyle w:val="ListParagraph"/>
        <w:numPr>
          <w:ilvl w:val="1"/>
          <w:numId w:val="1"/>
        </w:numPr>
      </w:pPr>
      <w:r>
        <w:t>Objective #6</w:t>
      </w:r>
    </w:p>
    <w:p w:rsidR="009E010B" w:rsidRDefault="009E010B" w:rsidP="009E010B">
      <w:pPr>
        <w:pStyle w:val="ListParagraph"/>
        <w:numPr>
          <w:ilvl w:val="1"/>
          <w:numId w:val="1"/>
        </w:numPr>
      </w:pPr>
      <w:r>
        <w:t xml:space="preserve">Bloom’s Taxonomy:  </w:t>
      </w:r>
      <w:r w:rsidR="00EB32B3">
        <w:t>Application</w:t>
      </w:r>
      <w:r w:rsidR="00D85DA8">
        <w:br/>
      </w:r>
    </w:p>
    <w:p w:rsidR="009E010B" w:rsidRPr="00D85DA8" w:rsidRDefault="009E010B" w:rsidP="009E010B">
      <w:pPr>
        <w:pStyle w:val="ListParagraph"/>
        <w:numPr>
          <w:ilvl w:val="0"/>
          <w:numId w:val="1"/>
        </w:numPr>
        <w:rPr>
          <w:i/>
        </w:rPr>
      </w:pPr>
      <w:proofErr w:type="spellStart"/>
      <w:r w:rsidRPr="00D85DA8">
        <w:rPr>
          <w:i/>
        </w:rPr>
        <w:t>Protista</w:t>
      </w:r>
      <w:proofErr w:type="spellEnd"/>
      <w:r w:rsidRPr="00D85DA8">
        <w:rPr>
          <w:i/>
        </w:rPr>
        <w:t xml:space="preserve">=E, </w:t>
      </w:r>
      <w:proofErr w:type="spellStart"/>
      <w:r w:rsidRPr="00D85DA8">
        <w:rPr>
          <w:i/>
        </w:rPr>
        <w:t>Archaebacteria</w:t>
      </w:r>
      <w:proofErr w:type="spellEnd"/>
      <w:r w:rsidRPr="00D85DA8">
        <w:rPr>
          <w:i/>
        </w:rPr>
        <w:t xml:space="preserve">=A, Fungi=E, </w:t>
      </w:r>
      <w:proofErr w:type="spellStart"/>
      <w:r w:rsidRPr="00D85DA8">
        <w:rPr>
          <w:i/>
        </w:rPr>
        <w:t>Animalia</w:t>
      </w:r>
      <w:proofErr w:type="spellEnd"/>
      <w:r w:rsidRPr="00D85DA8">
        <w:rPr>
          <w:i/>
        </w:rPr>
        <w:t xml:space="preserve">=E, </w:t>
      </w:r>
      <w:proofErr w:type="spellStart"/>
      <w:r w:rsidRPr="00D85DA8">
        <w:rPr>
          <w:i/>
        </w:rPr>
        <w:t>Eubacteria</w:t>
      </w:r>
      <w:proofErr w:type="spellEnd"/>
      <w:r w:rsidRPr="00D85DA8">
        <w:rPr>
          <w:i/>
        </w:rPr>
        <w:t xml:space="preserve">=B, </w:t>
      </w:r>
      <w:proofErr w:type="spellStart"/>
      <w:r w:rsidRPr="00D85DA8">
        <w:rPr>
          <w:i/>
        </w:rPr>
        <w:t>Plantae</w:t>
      </w:r>
      <w:proofErr w:type="spellEnd"/>
      <w:r w:rsidRPr="00D85DA8">
        <w:rPr>
          <w:i/>
        </w:rPr>
        <w:t xml:space="preserve">=E </w:t>
      </w:r>
    </w:p>
    <w:p w:rsidR="009E010B" w:rsidRDefault="009E010B" w:rsidP="009E010B">
      <w:pPr>
        <w:pStyle w:val="ListParagraph"/>
        <w:numPr>
          <w:ilvl w:val="1"/>
          <w:numId w:val="1"/>
        </w:numPr>
      </w:pPr>
      <w:r>
        <w:t>Objective #6&amp;11</w:t>
      </w:r>
    </w:p>
    <w:p w:rsidR="001E2E98" w:rsidRDefault="001E2E98" w:rsidP="009E010B">
      <w:pPr>
        <w:pStyle w:val="ListParagraph"/>
        <w:numPr>
          <w:ilvl w:val="1"/>
          <w:numId w:val="1"/>
        </w:numPr>
      </w:pPr>
      <w:r>
        <w:t>Bloom’s Taxonomy:  Analysis</w:t>
      </w:r>
      <w:r w:rsidR="00D85DA8">
        <w:br/>
      </w:r>
    </w:p>
    <w:p w:rsidR="006218F8" w:rsidRPr="006218F8" w:rsidRDefault="006218F8" w:rsidP="001E2E98">
      <w:pPr>
        <w:pStyle w:val="ListParagraph"/>
        <w:numPr>
          <w:ilvl w:val="0"/>
          <w:numId w:val="1"/>
        </w:numPr>
        <w:rPr>
          <w:i/>
        </w:rPr>
      </w:pPr>
      <w:r>
        <w:rPr>
          <w:i/>
        </w:rPr>
        <w:t>Some potential components of the answer</w:t>
      </w:r>
    </w:p>
    <w:p w:rsidR="001E2E98" w:rsidRPr="006218F8" w:rsidRDefault="001E2E98" w:rsidP="006218F8">
      <w:pPr>
        <w:pStyle w:val="ListParagraph"/>
        <w:rPr>
          <w:i/>
        </w:rPr>
      </w:pPr>
      <w:r w:rsidRPr="006218F8">
        <w:rPr>
          <w:i/>
          <w:u w:val="single"/>
        </w:rPr>
        <w:t>Fungi</w:t>
      </w:r>
      <w:r w:rsidR="00E47C57" w:rsidRPr="006218F8">
        <w:rPr>
          <w:i/>
        </w:rPr>
        <w:t xml:space="preserve">:  networks of </w:t>
      </w:r>
      <w:proofErr w:type="spellStart"/>
      <w:r w:rsidR="00E47C57" w:rsidRPr="006218F8">
        <w:rPr>
          <w:i/>
        </w:rPr>
        <w:t>hyphae</w:t>
      </w:r>
      <w:proofErr w:type="spellEnd"/>
      <w:r w:rsidR="00E47C57" w:rsidRPr="006218F8">
        <w:rPr>
          <w:i/>
        </w:rPr>
        <w:t xml:space="preserve">, made of chitin, sexual and asexual life cycles, </w:t>
      </w:r>
      <w:r w:rsidR="00AC2EA4" w:rsidRPr="006218F8">
        <w:rPr>
          <w:i/>
        </w:rPr>
        <w:t>decomposers, can produce antibiotics</w:t>
      </w:r>
      <w:r w:rsidRPr="006218F8">
        <w:rPr>
          <w:i/>
        </w:rPr>
        <w:br/>
      </w:r>
      <w:proofErr w:type="spellStart"/>
      <w:r w:rsidRPr="006218F8">
        <w:rPr>
          <w:i/>
          <w:u w:val="single"/>
        </w:rPr>
        <w:t>Plantae</w:t>
      </w:r>
      <w:proofErr w:type="spellEnd"/>
      <w:r w:rsidR="00E47C57" w:rsidRPr="006218F8">
        <w:rPr>
          <w:i/>
        </w:rPr>
        <w:t>:  non</w:t>
      </w:r>
      <w:r w:rsidR="00AC2EA4" w:rsidRPr="006218F8">
        <w:rPr>
          <w:i/>
        </w:rPr>
        <w:t>-</w:t>
      </w:r>
      <w:r w:rsidR="00E47C57" w:rsidRPr="006218F8">
        <w:rPr>
          <w:i/>
        </w:rPr>
        <w:t xml:space="preserve">motile, can photosynthesize, some have complex sexual structures, some have vascular tissue, alternation of generations, </w:t>
      </w:r>
      <w:r w:rsidRPr="006218F8">
        <w:rPr>
          <w:i/>
        </w:rPr>
        <w:br/>
      </w:r>
      <w:proofErr w:type="spellStart"/>
      <w:r w:rsidRPr="006218F8">
        <w:rPr>
          <w:i/>
          <w:u w:val="single"/>
        </w:rPr>
        <w:t>Protista</w:t>
      </w:r>
      <w:proofErr w:type="spellEnd"/>
      <w:r w:rsidR="00E47C57" w:rsidRPr="006218F8">
        <w:rPr>
          <w:i/>
        </w:rPr>
        <w:t>:  typically unicellular, can photosynthesize or be consumers, aquatic, cilia a</w:t>
      </w:r>
      <w:r w:rsidR="00AC2EA4" w:rsidRPr="006218F8">
        <w:rPr>
          <w:i/>
        </w:rPr>
        <w:t>nd flagella, often in colonies</w:t>
      </w:r>
      <w:r w:rsidRPr="006218F8">
        <w:rPr>
          <w:i/>
        </w:rPr>
        <w:br/>
      </w:r>
      <w:proofErr w:type="spellStart"/>
      <w:r w:rsidRPr="006218F8">
        <w:rPr>
          <w:i/>
          <w:u w:val="single"/>
        </w:rPr>
        <w:t>Animalia</w:t>
      </w:r>
      <w:proofErr w:type="spellEnd"/>
      <w:r w:rsidR="00AC2EA4" w:rsidRPr="006218F8">
        <w:rPr>
          <w:i/>
        </w:rPr>
        <w:t>:  multi-cellular, cells become specialized, includes us</w:t>
      </w:r>
    </w:p>
    <w:p w:rsidR="001E2E98" w:rsidRDefault="001E2E98" w:rsidP="001E2E98">
      <w:pPr>
        <w:pStyle w:val="ListParagraph"/>
        <w:numPr>
          <w:ilvl w:val="1"/>
          <w:numId w:val="1"/>
        </w:numPr>
      </w:pPr>
      <w:r>
        <w:t>Objective #11</w:t>
      </w:r>
    </w:p>
    <w:p w:rsidR="00EB32B3" w:rsidRDefault="001E2E98" w:rsidP="001E2E98">
      <w:pPr>
        <w:pStyle w:val="ListParagraph"/>
        <w:numPr>
          <w:ilvl w:val="1"/>
          <w:numId w:val="1"/>
        </w:numPr>
      </w:pPr>
      <w:r>
        <w:t>Bloom’s Taxonomy</w:t>
      </w:r>
      <w:r w:rsidR="00EB32B3">
        <w:t>:  Analysis</w:t>
      </w:r>
      <w:r w:rsidR="00D85DA8">
        <w:br/>
      </w:r>
    </w:p>
    <w:p w:rsidR="00EB32B3" w:rsidRPr="00D85DA8" w:rsidRDefault="00EB32B3" w:rsidP="00EB32B3">
      <w:pPr>
        <w:pStyle w:val="ListParagraph"/>
        <w:numPr>
          <w:ilvl w:val="0"/>
          <w:numId w:val="1"/>
        </w:numPr>
        <w:rPr>
          <w:i/>
        </w:rPr>
      </w:pPr>
      <w:proofErr w:type="gramStart"/>
      <w:r w:rsidRPr="00D85DA8">
        <w:rPr>
          <w:i/>
        </w:rPr>
        <w:t>a</w:t>
      </w:r>
      <w:proofErr w:type="gramEnd"/>
      <w:r w:rsidRPr="00D85DA8">
        <w:rPr>
          <w:i/>
        </w:rPr>
        <w:t>.</w:t>
      </w:r>
    </w:p>
    <w:p w:rsidR="00EB32B3" w:rsidRDefault="00EB32B3" w:rsidP="00EB32B3">
      <w:pPr>
        <w:pStyle w:val="ListParagraph"/>
        <w:numPr>
          <w:ilvl w:val="1"/>
          <w:numId w:val="1"/>
        </w:numPr>
      </w:pPr>
      <w:r>
        <w:t>Objective #5</w:t>
      </w:r>
    </w:p>
    <w:p w:rsidR="00EB32B3" w:rsidRDefault="00EB32B3" w:rsidP="00EB32B3">
      <w:pPr>
        <w:pStyle w:val="ListParagraph"/>
        <w:numPr>
          <w:ilvl w:val="1"/>
          <w:numId w:val="1"/>
        </w:numPr>
      </w:pPr>
      <w:r>
        <w:t>Bloom’s Taxonomy:  Knowledge</w:t>
      </w:r>
      <w:r w:rsidR="00D85DA8">
        <w:br/>
      </w:r>
    </w:p>
    <w:p w:rsidR="00EB32B3" w:rsidRPr="00D85DA8" w:rsidRDefault="00EB32B3" w:rsidP="00EB32B3">
      <w:pPr>
        <w:pStyle w:val="ListParagraph"/>
        <w:numPr>
          <w:ilvl w:val="0"/>
          <w:numId w:val="1"/>
        </w:numPr>
        <w:rPr>
          <w:i/>
        </w:rPr>
      </w:pPr>
      <w:r w:rsidRPr="00D85DA8">
        <w:rPr>
          <w:i/>
        </w:rPr>
        <w:t xml:space="preserve">Good </w:t>
      </w:r>
      <w:proofErr w:type="spellStart"/>
      <w:r w:rsidRPr="00D85DA8">
        <w:rPr>
          <w:i/>
        </w:rPr>
        <w:t>cladograms</w:t>
      </w:r>
      <w:proofErr w:type="spellEnd"/>
      <w:r w:rsidRPr="00D85DA8">
        <w:rPr>
          <w:i/>
        </w:rPr>
        <w:t xml:space="preserve"> follow the rule of </w:t>
      </w:r>
      <w:proofErr w:type="gramStart"/>
      <w:r w:rsidRPr="00D85DA8">
        <w:rPr>
          <w:i/>
        </w:rPr>
        <w:t>parsimony, that</w:t>
      </w:r>
      <w:proofErr w:type="gramEnd"/>
      <w:r w:rsidRPr="00D85DA8">
        <w:rPr>
          <w:i/>
        </w:rPr>
        <w:t xml:space="preserve"> being that species are grouped based around a tree construction where the fewest changes happen between those organisms in order to fix them to that position.  In other words the tree with the fewest evolutionary changes is probably the most correct.  </w:t>
      </w:r>
    </w:p>
    <w:p w:rsidR="00EB32B3" w:rsidRDefault="00EB32B3" w:rsidP="00EB32B3">
      <w:pPr>
        <w:pStyle w:val="ListParagraph"/>
        <w:numPr>
          <w:ilvl w:val="1"/>
          <w:numId w:val="1"/>
        </w:numPr>
      </w:pPr>
      <w:r>
        <w:t>Objective #4</w:t>
      </w:r>
    </w:p>
    <w:p w:rsidR="00EB32B3" w:rsidRDefault="00EB32B3" w:rsidP="00EB32B3">
      <w:pPr>
        <w:pStyle w:val="ListParagraph"/>
        <w:numPr>
          <w:ilvl w:val="1"/>
          <w:numId w:val="1"/>
        </w:numPr>
      </w:pPr>
      <w:r>
        <w:t>Bloom’s Taxonomy:  Comprehension</w:t>
      </w:r>
      <w:r w:rsidR="00D85DA8">
        <w:br/>
      </w:r>
    </w:p>
    <w:p w:rsidR="00EB32B3" w:rsidRPr="00D85DA8" w:rsidRDefault="00EB32B3" w:rsidP="00EB32B3">
      <w:pPr>
        <w:pStyle w:val="ListParagraph"/>
        <w:numPr>
          <w:ilvl w:val="0"/>
          <w:numId w:val="1"/>
        </w:numPr>
        <w:rPr>
          <w:i/>
        </w:rPr>
      </w:pPr>
      <w:r w:rsidRPr="00D85DA8">
        <w:rPr>
          <w:i/>
        </w:rPr>
        <w:t xml:space="preserve">Many </w:t>
      </w:r>
      <w:proofErr w:type="spellStart"/>
      <w:r w:rsidRPr="00D85DA8">
        <w:rPr>
          <w:i/>
        </w:rPr>
        <w:t>cladograms</w:t>
      </w:r>
      <w:proofErr w:type="spellEnd"/>
      <w:r w:rsidRPr="00D85DA8">
        <w:rPr>
          <w:i/>
        </w:rPr>
        <w:t xml:space="preserve"> had to revamp how they were structured as DNA evidence showed that many organisms were closely related genetically—scientists had more to use than observable characteristics.  </w:t>
      </w:r>
    </w:p>
    <w:p w:rsidR="00EB32B3" w:rsidRDefault="00EB32B3" w:rsidP="00EB32B3">
      <w:pPr>
        <w:pStyle w:val="ListParagraph"/>
        <w:numPr>
          <w:ilvl w:val="1"/>
          <w:numId w:val="1"/>
        </w:numPr>
      </w:pPr>
      <w:r>
        <w:t>Objective #8</w:t>
      </w:r>
    </w:p>
    <w:p w:rsidR="00EB32B3" w:rsidRDefault="00EB32B3" w:rsidP="00EB32B3">
      <w:pPr>
        <w:pStyle w:val="ListParagraph"/>
        <w:numPr>
          <w:ilvl w:val="1"/>
          <w:numId w:val="1"/>
        </w:numPr>
      </w:pPr>
      <w:r>
        <w:t>Bloom’s Taxonomy:  Comprehension</w:t>
      </w:r>
      <w:r w:rsidR="00D85DA8">
        <w:br/>
      </w:r>
    </w:p>
    <w:p w:rsidR="00EB32B3" w:rsidRDefault="00EB32B3" w:rsidP="00EB32B3">
      <w:pPr>
        <w:pStyle w:val="ListParagraph"/>
        <w:numPr>
          <w:ilvl w:val="0"/>
          <w:numId w:val="1"/>
        </w:numPr>
      </w:pPr>
      <w:proofErr w:type="gramStart"/>
      <w:r w:rsidRPr="00D85DA8">
        <w:rPr>
          <w:i/>
        </w:rPr>
        <w:t>d</w:t>
      </w:r>
      <w:proofErr w:type="gramEnd"/>
      <w:r>
        <w:t>.</w:t>
      </w:r>
    </w:p>
    <w:p w:rsidR="00EB32B3" w:rsidRDefault="00EB32B3" w:rsidP="00EB32B3">
      <w:pPr>
        <w:pStyle w:val="ListParagraph"/>
        <w:numPr>
          <w:ilvl w:val="1"/>
          <w:numId w:val="1"/>
        </w:numPr>
      </w:pPr>
      <w:r>
        <w:t>Objective #10</w:t>
      </w:r>
    </w:p>
    <w:p w:rsidR="00EB32B3" w:rsidRDefault="00EB32B3" w:rsidP="00EB32B3">
      <w:pPr>
        <w:pStyle w:val="ListParagraph"/>
        <w:numPr>
          <w:ilvl w:val="1"/>
          <w:numId w:val="1"/>
        </w:numPr>
      </w:pPr>
      <w:r>
        <w:t>Bloom’s Taxonomy:  Application</w:t>
      </w:r>
      <w:r w:rsidR="00D85DA8">
        <w:br/>
      </w:r>
    </w:p>
    <w:p w:rsidR="00026FA9" w:rsidRPr="00D85DA8" w:rsidRDefault="00EB32B3" w:rsidP="00EB32B3">
      <w:pPr>
        <w:pStyle w:val="ListParagraph"/>
        <w:numPr>
          <w:ilvl w:val="0"/>
          <w:numId w:val="1"/>
        </w:numPr>
        <w:rPr>
          <w:i/>
        </w:rPr>
      </w:pPr>
      <w:r w:rsidRPr="00D85DA8">
        <w:rPr>
          <w:i/>
        </w:rPr>
        <w:t xml:space="preserve">Organisms are grouped into different categories so that we can infer different characteristics on that organism based on where it is grouped.  </w:t>
      </w:r>
      <w:r w:rsidR="00026FA9" w:rsidRPr="00D85DA8">
        <w:rPr>
          <w:i/>
        </w:rPr>
        <w:t xml:space="preserve">There are far too many organisms to attempt to memorize all of them; it’s far easier to know a few general things based on families and move from there.  While these characteristics aren’t necessarily certain, they are typically correct.  </w:t>
      </w:r>
    </w:p>
    <w:p w:rsidR="00026FA9" w:rsidRDefault="00026FA9" w:rsidP="00026FA9">
      <w:pPr>
        <w:pStyle w:val="ListParagraph"/>
        <w:numPr>
          <w:ilvl w:val="1"/>
          <w:numId w:val="1"/>
        </w:numPr>
      </w:pPr>
      <w:r>
        <w:t>Objective #9</w:t>
      </w:r>
    </w:p>
    <w:p w:rsidR="00026FA9" w:rsidRDefault="00026FA9" w:rsidP="00026FA9">
      <w:pPr>
        <w:pStyle w:val="ListParagraph"/>
        <w:numPr>
          <w:ilvl w:val="1"/>
          <w:numId w:val="1"/>
        </w:numPr>
      </w:pPr>
      <w:r>
        <w:t>Bloom’s Taxonomy:  Evaluation</w:t>
      </w:r>
      <w:r w:rsidR="00D85DA8">
        <w:br/>
      </w:r>
    </w:p>
    <w:p w:rsidR="00D85DA8" w:rsidRPr="00D85DA8" w:rsidRDefault="00D85DA8" w:rsidP="00D85DA8">
      <w:pPr>
        <w:pStyle w:val="ListParagraph"/>
        <w:numPr>
          <w:ilvl w:val="0"/>
          <w:numId w:val="1"/>
        </w:numPr>
        <w:rPr>
          <w:i/>
        </w:rPr>
      </w:pPr>
      <w:r w:rsidRPr="00D85DA8">
        <w:rPr>
          <w:i/>
          <w:u w:val="single"/>
        </w:rPr>
        <w:t>Jaws</w:t>
      </w:r>
      <w:r w:rsidRPr="00D85DA8">
        <w:rPr>
          <w:i/>
        </w:rPr>
        <w:t xml:space="preserve">:  organisms could grasp and chew rather than passively take in nutrition—examples with include such organisms as sharks, humans, etc. Examples without include lancelets, sponges, etc.  </w:t>
      </w:r>
      <w:r w:rsidRPr="00D85DA8">
        <w:rPr>
          <w:i/>
        </w:rPr>
        <w:br/>
      </w:r>
      <w:r w:rsidRPr="00D85DA8">
        <w:rPr>
          <w:i/>
          <w:u w:val="single"/>
        </w:rPr>
        <w:t>Notochord</w:t>
      </w:r>
      <w:r w:rsidRPr="00D85DA8">
        <w:rPr>
          <w:i/>
        </w:rPr>
        <w:t xml:space="preserve">:  allowed for support along dorsal side of individual, further stabilization for muscle attachment—examples </w:t>
      </w:r>
      <w:proofErr w:type="gramStart"/>
      <w:r w:rsidRPr="00D85DA8">
        <w:rPr>
          <w:i/>
        </w:rPr>
        <w:t>include</w:t>
      </w:r>
      <w:proofErr w:type="gramEnd"/>
      <w:r w:rsidRPr="00D85DA8">
        <w:rPr>
          <w:i/>
        </w:rPr>
        <w:t xml:space="preserve"> fish and a number of chordates.  Examples without include sponges, insects, etc.</w:t>
      </w:r>
      <w:r w:rsidRPr="00D85DA8">
        <w:rPr>
          <w:i/>
        </w:rPr>
        <w:br/>
      </w:r>
      <w:r w:rsidRPr="00D85DA8">
        <w:rPr>
          <w:i/>
          <w:u w:val="single"/>
        </w:rPr>
        <w:t>Closed-circulatory system</w:t>
      </w:r>
      <w:r w:rsidRPr="00D85DA8">
        <w:rPr>
          <w:i/>
        </w:rPr>
        <w:t>:  allows for more efficient movement of blood and nutrients throughout the body—examples with include birds, mammals.  Examples without include fish, amphibians, etc.</w:t>
      </w:r>
      <w:r w:rsidRPr="00D85DA8">
        <w:rPr>
          <w:i/>
        </w:rPr>
        <w:br/>
      </w:r>
      <w:r w:rsidRPr="00D85DA8">
        <w:rPr>
          <w:i/>
          <w:u w:val="single"/>
        </w:rPr>
        <w:t>Vascular tissue</w:t>
      </w:r>
      <w:r w:rsidRPr="00D85DA8">
        <w:rPr>
          <w:i/>
        </w:rPr>
        <w:t xml:space="preserve">:  allows plants to transfer water and nutrients against gravity and to further reaches so that the plants could be terrestrial—examples with include angiosperms and gymnosperms.  Examples without include bryophytes and ferns.  </w:t>
      </w:r>
    </w:p>
    <w:p w:rsidR="00026FA9" w:rsidRDefault="00026FA9" w:rsidP="00026FA9">
      <w:pPr>
        <w:pStyle w:val="ListParagraph"/>
        <w:numPr>
          <w:ilvl w:val="1"/>
          <w:numId w:val="1"/>
        </w:numPr>
      </w:pPr>
      <w:r>
        <w:t>Objective #12</w:t>
      </w:r>
    </w:p>
    <w:p w:rsidR="002E6F7C" w:rsidRPr="002E6F7C" w:rsidRDefault="00026FA9" w:rsidP="00026FA9">
      <w:pPr>
        <w:pStyle w:val="ListParagraph"/>
        <w:numPr>
          <w:ilvl w:val="1"/>
          <w:numId w:val="1"/>
        </w:numPr>
      </w:pPr>
      <w:r>
        <w:t>Bloom’s Taxonomy:  Comprehension</w:t>
      </w:r>
    </w:p>
    <w:sectPr w:rsidR="002E6F7C" w:rsidRPr="002E6F7C" w:rsidSect="006218F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7131E"/>
    <w:multiLevelType w:val="hybridMultilevel"/>
    <w:tmpl w:val="21C628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E6F7C"/>
    <w:rsid w:val="00026FA9"/>
    <w:rsid w:val="001047B3"/>
    <w:rsid w:val="001E2E98"/>
    <w:rsid w:val="00284450"/>
    <w:rsid w:val="002E6F7C"/>
    <w:rsid w:val="006218F8"/>
    <w:rsid w:val="009E010B"/>
    <w:rsid w:val="009F7BE4"/>
    <w:rsid w:val="00AC2EA4"/>
    <w:rsid w:val="00D85DA8"/>
    <w:rsid w:val="00E47C57"/>
    <w:rsid w:val="00E95A9B"/>
    <w:rsid w:val="00EB32B3"/>
    <w:rsid w:val="00F30689"/>
    <w:rsid w:val="00F43FD6"/>
  </w:rsids>
  <m:mathPr>
    <m:mathFont m:val="Stenci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1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E6F7C"/>
    <w:pPr>
      <w:ind w:left="720"/>
      <w:contextualSpacing/>
    </w:pPr>
  </w:style>
  <w:style w:type="paragraph" w:styleId="Header">
    <w:name w:val="header"/>
    <w:basedOn w:val="Normal"/>
    <w:link w:val="HeaderChar"/>
    <w:uiPriority w:val="99"/>
    <w:semiHidden/>
    <w:unhideWhenUsed/>
    <w:rsid w:val="006218F8"/>
    <w:pPr>
      <w:tabs>
        <w:tab w:val="center" w:pos="4320"/>
        <w:tab w:val="right" w:pos="8640"/>
      </w:tabs>
    </w:pPr>
  </w:style>
  <w:style w:type="character" w:customStyle="1" w:styleId="HeaderChar">
    <w:name w:val="Header Char"/>
    <w:basedOn w:val="DefaultParagraphFont"/>
    <w:link w:val="Header"/>
    <w:uiPriority w:val="99"/>
    <w:semiHidden/>
    <w:rsid w:val="006218F8"/>
  </w:style>
  <w:style w:type="paragraph" w:styleId="Footer">
    <w:name w:val="footer"/>
    <w:basedOn w:val="Normal"/>
    <w:link w:val="FooterChar"/>
    <w:uiPriority w:val="99"/>
    <w:semiHidden/>
    <w:unhideWhenUsed/>
    <w:rsid w:val="006218F8"/>
    <w:pPr>
      <w:tabs>
        <w:tab w:val="center" w:pos="4320"/>
        <w:tab w:val="right" w:pos="8640"/>
      </w:tabs>
    </w:pPr>
  </w:style>
  <w:style w:type="character" w:customStyle="1" w:styleId="FooterChar">
    <w:name w:val="Footer Char"/>
    <w:basedOn w:val="DefaultParagraphFont"/>
    <w:link w:val="Footer"/>
    <w:uiPriority w:val="99"/>
    <w:semiHidden/>
    <w:rsid w:val="006218F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580</Words>
  <Characters>3309</Characters>
  <Application>Microsoft Macintosh Word</Application>
  <DocSecurity>0</DocSecurity>
  <Lines>27</Lines>
  <Paragraphs>6</Paragraphs>
  <ScaleCrop>false</ScaleCrop>
  <LinksUpToDate>false</LinksUpToDate>
  <CharactersWithSpaces>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 Roy</dc:creator>
  <cp:keywords/>
  <cp:lastModifiedBy>Larissa Roy</cp:lastModifiedBy>
  <cp:revision>9</cp:revision>
  <dcterms:created xsi:type="dcterms:W3CDTF">2011-03-16T01:51:00Z</dcterms:created>
  <dcterms:modified xsi:type="dcterms:W3CDTF">2011-03-17T01:31:00Z</dcterms:modified>
</cp:coreProperties>
</file>